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7D25" w14:textId="77777777" w:rsidR="00317532" w:rsidRPr="00317532" w:rsidRDefault="00317532" w:rsidP="00317532">
      <w:pPr>
        <w:spacing w:after="0" w:line="240" w:lineRule="auto"/>
        <w:jc w:val="center"/>
        <w:rPr>
          <w:rFonts w:ascii="Times New Roman" w:eastAsia="Times New Roman" w:hAnsi="Times New Roman" w:cs="Times New Roman"/>
          <w:kern w:val="0"/>
          <w:sz w:val="44"/>
          <w:szCs w:val="44"/>
          <w14:ligatures w14:val="none"/>
        </w:rPr>
      </w:pPr>
      <w:r w:rsidRPr="00317532">
        <w:rPr>
          <w:rFonts w:ascii="Arial" w:eastAsia="Times New Roman" w:hAnsi="Arial" w:cs="Arial"/>
          <w:b/>
          <w:bCs/>
          <w:color w:val="000000"/>
          <w:kern w:val="0"/>
          <w:sz w:val="40"/>
          <w:szCs w:val="40"/>
          <w14:ligatures w14:val="none"/>
        </w:rPr>
        <w:t>Language Policy</w:t>
      </w:r>
    </w:p>
    <w:p w14:paraId="2657E955" w14:textId="77777777" w:rsidR="00317532" w:rsidRPr="00317532" w:rsidRDefault="00317532" w:rsidP="00317532">
      <w:pPr>
        <w:spacing w:after="0" w:line="240" w:lineRule="auto"/>
        <w:rPr>
          <w:rFonts w:ascii="Times New Roman" w:eastAsia="Times New Roman" w:hAnsi="Times New Roman" w:cs="Times New Roman"/>
          <w:kern w:val="0"/>
          <w:sz w:val="24"/>
          <w:szCs w:val="24"/>
          <w14:ligatures w14:val="none"/>
        </w:rPr>
      </w:pPr>
    </w:p>
    <w:p w14:paraId="159F3A39" w14:textId="77777777" w:rsidR="00317532" w:rsidRPr="00317532" w:rsidRDefault="00317532" w:rsidP="00317532">
      <w:pPr>
        <w:spacing w:after="0" w:line="240" w:lineRule="auto"/>
        <w:rPr>
          <w:rFonts w:ascii="Times New Roman" w:eastAsia="Times New Roman" w:hAnsi="Times New Roman" w:cs="Times New Roman"/>
          <w:kern w:val="0"/>
          <w:sz w:val="24"/>
          <w:szCs w:val="24"/>
          <w14:ligatures w14:val="none"/>
        </w:rPr>
      </w:pPr>
      <w:r w:rsidRPr="00317532">
        <w:rPr>
          <w:rFonts w:ascii="Arial" w:eastAsia="Times New Roman" w:hAnsi="Arial" w:cs="Arial"/>
          <w:b/>
          <w:bCs/>
          <w:color w:val="000000"/>
          <w:kern w:val="0"/>
          <w:u w:val="single"/>
          <w14:ligatures w14:val="none"/>
        </w:rPr>
        <w:t>Language Philosophy</w:t>
      </w:r>
      <w:r w:rsidRPr="00317532">
        <w:rPr>
          <w:rFonts w:ascii="Arial" w:eastAsia="Times New Roman" w:hAnsi="Arial" w:cs="Arial"/>
          <w:color w:val="000000"/>
          <w:kern w:val="0"/>
          <w:u w:val="single"/>
          <w14:ligatures w14:val="none"/>
        </w:rPr>
        <w:t>:</w:t>
      </w:r>
    </w:p>
    <w:p w14:paraId="1889561B" w14:textId="77777777" w:rsidR="00317532" w:rsidRPr="00317532" w:rsidRDefault="00317532" w:rsidP="00317532">
      <w:pPr>
        <w:spacing w:after="280" w:line="240" w:lineRule="auto"/>
        <w:rPr>
          <w:rFonts w:ascii="Times New Roman" w:eastAsia="Times New Roman" w:hAnsi="Times New Roman" w:cs="Times New Roman"/>
          <w:kern w:val="0"/>
          <w:sz w:val="24"/>
          <w:szCs w:val="24"/>
          <w14:ligatures w14:val="none"/>
        </w:rPr>
      </w:pPr>
      <w:r w:rsidRPr="00317532">
        <w:rPr>
          <w:rFonts w:ascii="Arial" w:eastAsia="Times New Roman" w:hAnsi="Arial" w:cs="Arial"/>
          <w:color w:val="000000"/>
          <w:kern w:val="0"/>
          <w14:ligatures w14:val="none"/>
        </w:rPr>
        <w:t>All students at Lansdowne Elementary School will benefit from an appreciation for all languages.  American Standard English is the primary language of instruction. It is the district and school policy that all students may be admitted to IB regardless of their mother tongue.</w:t>
      </w:r>
    </w:p>
    <w:p w14:paraId="67B90287" w14:textId="5B75DE2B" w:rsidR="00317532" w:rsidRDefault="00317532" w:rsidP="00317532">
      <w:pPr>
        <w:spacing w:after="280" w:line="240" w:lineRule="auto"/>
        <w:rPr>
          <w:rFonts w:ascii="Arial" w:eastAsia="Times New Roman" w:hAnsi="Arial" w:cs="Arial"/>
          <w:color w:val="000000"/>
          <w:kern w:val="0"/>
          <w14:ligatures w14:val="none"/>
        </w:rPr>
      </w:pPr>
      <w:r w:rsidRPr="00317532">
        <w:rPr>
          <w:rFonts w:ascii="Arial" w:eastAsia="Times New Roman" w:hAnsi="Arial" w:cs="Arial"/>
          <w:color w:val="000000"/>
          <w:kern w:val="0"/>
          <w14:ligatures w14:val="none"/>
        </w:rPr>
        <w:t xml:space="preserve">Development of language skills, both spoken and written, is critical to strengthening communication and is an expression of culture. We value the linguistic diversity of our school community and are dedicated to supporting first-language development, as well as the acquisition of an additional language. Multilingualism increases cognitive abilities, including problem-solving, creativity and memory, as well as a learner’s ability to communicate in diverse environments. Students acquire at least one additional language while in the IB program, while being encouraged to continue the study of their mother tongue </w:t>
      </w:r>
      <w:r w:rsidR="000A0D75" w:rsidRPr="00317532">
        <w:rPr>
          <w:rFonts w:ascii="Arial" w:eastAsia="Times New Roman" w:hAnsi="Arial" w:cs="Arial"/>
          <w:color w:val="000000"/>
          <w:kern w:val="0"/>
          <w14:ligatures w14:val="none"/>
        </w:rPr>
        <w:t>as much as</w:t>
      </w:r>
      <w:r w:rsidRPr="00317532">
        <w:rPr>
          <w:rFonts w:ascii="Arial" w:eastAsia="Times New Roman" w:hAnsi="Arial" w:cs="Arial"/>
          <w:color w:val="000000"/>
          <w:kern w:val="0"/>
          <w14:ligatures w14:val="none"/>
        </w:rPr>
        <w:t xml:space="preserve"> available or acquire a third language. Lansdowne Elementary offers a Multi-Language Learner (ML) program as well as instruction in Spanish, as a Connect Team class.</w:t>
      </w:r>
    </w:p>
    <w:p w14:paraId="3131FE63" w14:textId="6D1D1F5B" w:rsidR="00D377B9" w:rsidRPr="00317532" w:rsidRDefault="00D377B9" w:rsidP="00317532">
      <w:pPr>
        <w:spacing w:after="28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All teachers at Lansdowne are language teachers</w:t>
      </w:r>
      <w:r w:rsidR="0026189E">
        <w:rPr>
          <w:rFonts w:ascii="Arial" w:eastAsia="Times New Roman" w:hAnsi="Arial" w:cs="Arial"/>
          <w:color w:val="000000"/>
          <w:kern w:val="0"/>
          <w14:ligatures w14:val="none"/>
        </w:rPr>
        <w:t xml:space="preserve"> with responsibilities of facilitating communication in the school.</w:t>
      </w:r>
    </w:p>
    <w:p w14:paraId="3FA2E224" w14:textId="77777777" w:rsidR="00317532" w:rsidRPr="00317532" w:rsidRDefault="00317532" w:rsidP="00317532">
      <w:pPr>
        <w:spacing w:after="0" w:line="240" w:lineRule="auto"/>
        <w:rPr>
          <w:rFonts w:ascii="Times New Roman" w:eastAsia="Times New Roman" w:hAnsi="Times New Roman" w:cs="Times New Roman"/>
          <w:kern w:val="0"/>
          <w:sz w:val="24"/>
          <w:szCs w:val="24"/>
          <w14:ligatures w14:val="none"/>
        </w:rPr>
      </w:pPr>
      <w:r w:rsidRPr="00317532">
        <w:rPr>
          <w:rFonts w:ascii="Arial" w:eastAsia="Times New Roman" w:hAnsi="Arial" w:cs="Arial"/>
          <w:b/>
          <w:bCs/>
          <w:color w:val="000000"/>
          <w:kern w:val="0"/>
          <w:u w:val="single"/>
          <w14:ligatures w14:val="none"/>
        </w:rPr>
        <w:t>Support for students who are not proficient in the language of instruction.</w:t>
      </w:r>
      <w:r w:rsidRPr="00317532">
        <w:rPr>
          <w:rFonts w:ascii="Arial" w:eastAsia="Times New Roman" w:hAnsi="Arial" w:cs="Arial"/>
          <w:color w:val="000000"/>
          <w:kern w:val="0"/>
          <w14:ligatures w14:val="none"/>
        </w:rPr>
        <w:t> </w:t>
      </w:r>
    </w:p>
    <w:p w14:paraId="66CA4489" w14:textId="77777777" w:rsidR="00317532" w:rsidRPr="00317532" w:rsidRDefault="00317532" w:rsidP="00317532">
      <w:pPr>
        <w:spacing w:after="0" w:line="240" w:lineRule="auto"/>
        <w:rPr>
          <w:rFonts w:ascii="Times New Roman" w:eastAsia="Times New Roman" w:hAnsi="Times New Roman" w:cs="Times New Roman"/>
          <w:kern w:val="0"/>
          <w:sz w:val="24"/>
          <w:szCs w:val="24"/>
          <w14:ligatures w14:val="none"/>
        </w:rPr>
      </w:pPr>
      <w:r w:rsidRPr="00317532">
        <w:rPr>
          <w:rFonts w:ascii="Arial" w:eastAsia="Times New Roman" w:hAnsi="Arial" w:cs="Arial"/>
          <w:color w:val="000000"/>
          <w:kern w:val="0"/>
          <w14:ligatures w14:val="none"/>
        </w:rPr>
        <w:t>Students who are not proficient in English will be supported by the ML teacher through pull-out small groups. Students are monitored by the ML program until they achieve a level of proficiency as indicated by an annual test they must take. </w:t>
      </w:r>
    </w:p>
    <w:p w14:paraId="78B42437" w14:textId="77777777" w:rsidR="00317532" w:rsidRPr="00317532" w:rsidRDefault="00317532" w:rsidP="00317532">
      <w:pPr>
        <w:spacing w:after="0" w:line="240" w:lineRule="auto"/>
        <w:rPr>
          <w:rFonts w:ascii="Times New Roman" w:eastAsia="Times New Roman" w:hAnsi="Times New Roman" w:cs="Times New Roman"/>
          <w:kern w:val="0"/>
          <w:sz w:val="24"/>
          <w:szCs w:val="24"/>
          <w14:ligatures w14:val="none"/>
        </w:rPr>
      </w:pPr>
    </w:p>
    <w:p w14:paraId="31DE5A20" w14:textId="77777777" w:rsidR="00317532" w:rsidRPr="00317532" w:rsidRDefault="00317532" w:rsidP="00317532">
      <w:pPr>
        <w:spacing w:after="0" w:line="240" w:lineRule="auto"/>
        <w:rPr>
          <w:rFonts w:ascii="Times New Roman" w:eastAsia="Times New Roman" w:hAnsi="Times New Roman" w:cs="Times New Roman"/>
          <w:kern w:val="0"/>
          <w:sz w:val="24"/>
          <w:szCs w:val="24"/>
          <w14:ligatures w14:val="none"/>
        </w:rPr>
      </w:pPr>
      <w:r w:rsidRPr="00317532">
        <w:rPr>
          <w:rFonts w:ascii="Arial" w:eastAsia="Times New Roman" w:hAnsi="Arial" w:cs="Arial"/>
          <w:b/>
          <w:bCs/>
          <w:color w:val="000000"/>
          <w:kern w:val="0"/>
          <w:u w:val="single"/>
          <w14:ligatures w14:val="none"/>
        </w:rPr>
        <w:t>Learning of the host country or regional language and culture:</w:t>
      </w:r>
    </w:p>
    <w:p w14:paraId="054B7F10" w14:textId="10347B50" w:rsidR="00317532" w:rsidRDefault="00317532" w:rsidP="00855BD6">
      <w:pPr>
        <w:spacing w:after="0" w:line="240" w:lineRule="auto"/>
        <w:rPr>
          <w:rFonts w:ascii="Times New Roman" w:eastAsia="Times New Roman" w:hAnsi="Times New Roman" w:cs="Times New Roman"/>
          <w:kern w:val="0"/>
          <w:sz w:val="24"/>
          <w:szCs w:val="24"/>
          <w14:ligatures w14:val="none"/>
        </w:rPr>
      </w:pPr>
      <w:r w:rsidRPr="00317532">
        <w:rPr>
          <w:rFonts w:ascii="Arial" w:eastAsia="Times New Roman" w:hAnsi="Arial" w:cs="Arial"/>
          <w:color w:val="000000"/>
          <w:kern w:val="0"/>
          <w14:ligatures w14:val="none"/>
        </w:rPr>
        <w:t>The ML program at Lansdowne is designed to help students not only learn the language but also the culture of the United States and the culture of our region. </w:t>
      </w:r>
    </w:p>
    <w:p w14:paraId="5B2B9812" w14:textId="77777777" w:rsidR="00855BD6" w:rsidRPr="00317532" w:rsidRDefault="00855BD6" w:rsidP="00855BD6">
      <w:pPr>
        <w:spacing w:after="0" w:line="240" w:lineRule="auto"/>
        <w:rPr>
          <w:rFonts w:ascii="Times New Roman" w:eastAsia="Times New Roman" w:hAnsi="Times New Roman" w:cs="Times New Roman"/>
          <w:kern w:val="0"/>
          <w:sz w:val="24"/>
          <w:szCs w:val="24"/>
          <w14:ligatures w14:val="none"/>
        </w:rPr>
      </w:pPr>
    </w:p>
    <w:p w14:paraId="3C562DE7" w14:textId="77777777" w:rsidR="00317532" w:rsidRPr="00317532" w:rsidRDefault="00317532" w:rsidP="00855BD6">
      <w:pPr>
        <w:spacing w:after="240" w:line="240" w:lineRule="auto"/>
        <w:rPr>
          <w:rFonts w:ascii="Times New Roman" w:eastAsia="Times New Roman" w:hAnsi="Times New Roman" w:cs="Times New Roman"/>
          <w:kern w:val="0"/>
          <w:sz w:val="24"/>
          <w:szCs w:val="24"/>
          <w14:ligatures w14:val="none"/>
        </w:rPr>
      </w:pPr>
      <w:r w:rsidRPr="00317532">
        <w:rPr>
          <w:rFonts w:ascii="Arial" w:eastAsia="Times New Roman" w:hAnsi="Arial" w:cs="Arial"/>
          <w:b/>
          <w:bCs/>
          <w:color w:val="000000"/>
          <w:kern w:val="0"/>
          <w:u w:val="single"/>
          <w14:ligatures w14:val="none"/>
        </w:rPr>
        <w:t>Spanish Instruction</w:t>
      </w:r>
      <w:r w:rsidRPr="00317532">
        <w:rPr>
          <w:rFonts w:ascii="Arial" w:eastAsia="Times New Roman" w:hAnsi="Arial" w:cs="Arial"/>
          <w:color w:val="000000"/>
          <w:kern w:val="0"/>
          <w14:ligatures w14:val="none"/>
        </w:rPr>
        <w:t>: At Lansdowne Elementary, our second language is Spanish. The purpose is to introduce students to the Spanish language and the culture of the Spanish-speaking world.  The instructional goal is for students to learn the basic principles of the language and to be able to speak with novice communication skills. Through exposure to the Spanish language, students also learn to acknowledge the distinctive characteristics of the Spanish-speaking culture and its impact on the world. </w:t>
      </w:r>
    </w:p>
    <w:p w14:paraId="512BCD62" w14:textId="35611DC2" w:rsidR="00317532" w:rsidRDefault="00317532" w:rsidP="00317532">
      <w:pPr>
        <w:spacing w:before="240" w:after="240" w:line="240" w:lineRule="auto"/>
        <w:rPr>
          <w:rFonts w:ascii="Arial" w:eastAsia="Times New Roman" w:hAnsi="Arial" w:cs="Arial"/>
          <w:color w:val="000000"/>
          <w:kern w:val="0"/>
          <w14:ligatures w14:val="none"/>
        </w:rPr>
      </w:pPr>
      <w:r w:rsidRPr="00317532">
        <w:rPr>
          <w:rFonts w:ascii="Arial" w:eastAsia="Times New Roman" w:hAnsi="Arial" w:cs="Arial"/>
          <w:color w:val="000000"/>
          <w:kern w:val="0"/>
          <w14:ligatures w14:val="none"/>
        </w:rPr>
        <w:t xml:space="preserve">All students in </w:t>
      </w:r>
      <w:r w:rsidR="00261631" w:rsidRPr="00317532">
        <w:rPr>
          <w:rFonts w:ascii="Arial" w:eastAsia="Times New Roman" w:hAnsi="Arial" w:cs="Arial"/>
          <w:color w:val="000000"/>
          <w:kern w:val="0"/>
          <w14:ligatures w14:val="none"/>
        </w:rPr>
        <w:t>kindergarten</w:t>
      </w:r>
      <w:r w:rsidRPr="00317532">
        <w:rPr>
          <w:rFonts w:ascii="Arial" w:eastAsia="Times New Roman" w:hAnsi="Arial" w:cs="Arial"/>
          <w:color w:val="000000"/>
          <w:kern w:val="0"/>
          <w14:ligatures w14:val="none"/>
        </w:rPr>
        <w:t xml:space="preserve"> through fifth grade have Spanish once every rotation, on a six-day rotation. Our goal of teaching Spanish is to help students not only advance their Spanish communication skills, but also to develop an appreciation for the culture that comes with learning a language.  We also help students to better understand the importance of learning an additional language with the hopes they will continue to be lifelong language learners. </w:t>
      </w:r>
    </w:p>
    <w:p w14:paraId="6F3B4E38" w14:textId="7D4BE1FA" w:rsidR="00261631" w:rsidRDefault="00261631" w:rsidP="00317532">
      <w:pPr>
        <w:spacing w:before="240" w:after="240" w:line="240" w:lineRule="auto"/>
        <w:rPr>
          <w:rFonts w:ascii="Arial" w:eastAsia="Times New Roman" w:hAnsi="Arial" w:cs="Arial"/>
          <w:b/>
          <w:bCs/>
          <w:color w:val="000000"/>
          <w:kern w:val="0"/>
          <w:sz w:val="28"/>
          <w:szCs w:val="28"/>
          <w14:ligatures w14:val="none"/>
        </w:rPr>
      </w:pPr>
      <w:r w:rsidRPr="00C03768">
        <w:rPr>
          <w:rFonts w:ascii="Arial" w:eastAsia="Times New Roman" w:hAnsi="Arial" w:cs="Arial"/>
          <w:b/>
          <w:bCs/>
          <w:color w:val="000000"/>
          <w:kern w:val="0"/>
          <w:sz w:val="28"/>
          <w:szCs w:val="28"/>
          <w14:ligatures w14:val="none"/>
        </w:rPr>
        <w:t>School’s sociocultural circumstances:</w:t>
      </w:r>
    </w:p>
    <w:p w14:paraId="5F2E95EB" w14:textId="76D5EF6B" w:rsidR="00CF28F3" w:rsidRPr="00C03768" w:rsidRDefault="00CF28F3" w:rsidP="00317532">
      <w:pPr>
        <w:spacing w:before="240" w:after="240" w:line="240" w:lineRule="auto"/>
        <w:rPr>
          <w:rFonts w:ascii="Arial" w:eastAsia="Times New Roman" w:hAnsi="Arial" w:cs="Arial"/>
          <w:b/>
          <w:bCs/>
          <w:color w:val="000000"/>
          <w:kern w:val="0"/>
          <w:sz w:val="28"/>
          <w:szCs w:val="28"/>
          <w14:ligatures w14:val="none"/>
        </w:rPr>
      </w:pPr>
      <w:r>
        <w:rPr>
          <w:rFonts w:ascii="Helvetica" w:hAnsi="Helvetica"/>
          <w:color w:val="333333"/>
          <w:shd w:val="clear" w:color="auto" w:fill="FFFFFF"/>
        </w:rPr>
        <w:t xml:space="preserve">Lansdowne IB World School is a public elementary school in Charlotte, NC </w:t>
      </w:r>
      <w:r w:rsidR="00902AE0">
        <w:rPr>
          <w:rFonts w:ascii="Helvetica" w:hAnsi="Helvetica"/>
          <w:color w:val="333333"/>
          <w:shd w:val="clear" w:color="auto" w:fill="FFFFFF"/>
        </w:rPr>
        <w:t>with</w:t>
      </w:r>
      <w:r>
        <w:rPr>
          <w:rFonts w:ascii="Helvetica" w:hAnsi="Helvetica"/>
          <w:color w:val="333333"/>
          <w:shd w:val="clear" w:color="auto" w:fill="FFFFFF"/>
        </w:rPr>
        <w:t xml:space="preserve"> students </w:t>
      </w:r>
      <w:r w:rsidR="00902AE0">
        <w:rPr>
          <w:rFonts w:ascii="Helvetica" w:hAnsi="Helvetica"/>
          <w:color w:val="333333"/>
          <w:shd w:val="clear" w:color="auto" w:fill="FFFFFF"/>
        </w:rPr>
        <w:t>in</w:t>
      </w:r>
      <w:r>
        <w:rPr>
          <w:rFonts w:ascii="Helvetica" w:hAnsi="Helvetica"/>
          <w:color w:val="333333"/>
          <w:shd w:val="clear" w:color="auto" w:fill="FFFFFF"/>
        </w:rPr>
        <w:t xml:space="preserve"> </w:t>
      </w:r>
      <w:r w:rsidR="00902AE0">
        <w:rPr>
          <w:rFonts w:ascii="Helvetica" w:hAnsi="Helvetica"/>
          <w:color w:val="333333"/>
          <w:shd w:val="clear" w:color="auto" w:fill="FFFFFF"/>
        </w:rPr>
        <w:t>k</w:t>
      </w:r>
      <w:r>
        <w:rPr>
          <w:rFonts w:ascii="Helvetica" w:hAnsi="Helvetica"/>
          <w:color w:val="333333"/>
          <w:shd w:val="clear" w:color="auto" w:fill="FFFFFF"/>
        </w:rPr>
        <w:t xml:space="preserve">indergarten through </w:t>
      </w:r>
      <w:r w:rsidR="00902AE0">
        <w:rPr>
          <w:rFonts w:ascii="Helvetica" w:hAnsi="Helvetica"/>
          <w:color w:val="333333"/>
          <w:shd w:val="clear" w:color="auto" w:fill="FFFFFF"/>
        </w:rPr>
        <w:t>fifth grade</w:t>
      </w:r>
      <w:r>
        <w:rPr>
          <w:rFonts w:ascii="Helvetica" w:hAnsi="Helvetica"/>
          <w:color w:val="333333"/>
          <w:shd w:val="clear" w:color="auto" w:fill="FFFFFF"/>
        </w:rPr>
        <w:t xml:space="preserve">. </w:t>
      </w:r>
      <w:r w:rsidR="00902AE0">
        <w:rPr>
          <w:rFonts w:ascii="Helvetica" w:hAnsi="Helvetica"/>
          <w:color w:val="333333"/>
          <w:shd w:val="clear" w:color="auto" w:fill="FFFFFF"/>
        </w:rPr>
        <w:t xml:space="preserve"> We work hard to support home languages</w:t>
      </w:r>
      <w:r w:rsidR="009A2029">
        <w:rPr>
          <w:rFonts w:ascii="Helvetica" w:hAnsi="Helvetica"/>
          <w:color w:val="333333"/>
          <w:shd w:val="clear" w:color="auto" w:fill="FFFFFF"/>
        </w:rPr>
        <w:t xml:space="preserve"> while also instructing students in both English and Spanish.</w:t>
      </w:r>
      <w:r w:rsidR="00902AE0">
        <w:rPr>
          <w:rFonts w:ascii="Helvetica" w:hAnsi="Helvetica"/>
          <w:color w:val="333333"/>
          <w:shd w:val="clear" w:color="auto" w:fill="FFFFFF"/>
        </w:rPr>
        <w:t xml:space="preserve"> </w:t>
      </w:r>
      <w:r w:rsidR="00535637">
        <w:rPr>
          <w:rFonts w:ascii="Helvetica" w:hAnsi="Helvetica"/>
          <w:color w:val="333333"/>
          <w:shd w:val="clear" w:color="auto" w:fill="FFFFFF"/>
        </w:rPr>
        <w:t xml:space="preserve"> Our district, Charlotte Mecklenburg Schools, provides many </w:t>
      </w:r>
      <w:hyperlink r:id="rId7" w:history="1">
        <w:r w:rsidR="00535637" w:rsidRPr="00314758">
          <w:rPr>
            <w:rStyle w:val="Hyperlink"/>
            <w:rFonts w:ascii="Helvetica" w:hAnsi="Helvetica"/>
            <w:shd w:val="clear" w:color="auto" w:fill="FFFFFF"/>
          </w:rPr>
          <w:t>resources for families</w:t>
        </w:r>
      </w:hyperlink>
      <w:r w:rsidR="00E5006A">
        <w:rPr>
          <w:rFonts w:ascii="Helvetica" w:hAnsi="Helvetica"/>
          <w:color w:val="333333"/>
          <w:shd w:val="clear" w:color="auto" w:fill="FFFFFF"/>
        </w:rPr>
        <w:t xml:space="preserve"> who </w:t>
      </w:r>
      <w:r w:rsidR="006B6A59">
        <w:rPr>
          <w:rFonts w:ascii="Helvetica" w:hAnsi="Helvetica"/>
          <w:color w:val="333333"/>
          <w:shd w:val="clear" w:color="auto" w:fill="FFFFFF"/>
        </w:rPr>
        <w:t>would like support in learning English or helping their children in their learning</w:t>
      </w:r>
      <w:r w:rsidR="00314758">
        <w:rPr>
          <w:rFonts w:ascii="Helvetica" w:hAnsi="Helvetica"/>
          <w:color w:val="333333"/>
          <w:shd w:val="clear" w:color="auto" w:fill="FFFFFF"/>
        </w:rPr>
        <w:t xml:space="preserve">.  </w:t>
      </w:r>
    </w:p>
    <w:p w14:paraId="6534ED8B" w14:textId="62FBA500" w:rsidR="00EB7FA4" w:rsidRDefault="00205AD5" w:rsidP="002C4DF7">
      <w:pPr>
        <w:spacing w:before="240" w:after="240" w:line="240" w:lineRule="auto"/>
        <w:jc w:val="center"/>
        <w:rPr>
          <w:rFonts w:ascii="Times New Roman" w:eastAsia="Times New Roman" w:hAnsi="Times New Roman" w:cs="Times New Roman"/>
          <w:kern w:val="0"/>
          <w:sz w:val="24"/>
          <w:szCs w:val="24"/>
          <w14:ligatures w14:val="none"/>
        </w:rPr>
      </w:pPr>
      <w:r>
        <w:rPr>
          <w:noProof/>
        </w:rPr>
        <w:lastRenderedPageBreak/>
        <w:drawing>
          <wp:inline distT="0" distB="0" distL="0" distR="0" wp14:anchorId="6AF5DBC5" wp14:editId="25DFC9A5">
            <wp:extent cx="4578350" cy="2058790"/>
            <wp:effectExtent l="0" t="0" r="0" b="0"/>
            <wp:docPr id="858815623" name="Picture 1" descr="A table with numbers and a number in different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15623" name="Picture 1" descr="A table with numbers and a number in different colors&#10;&#10;Description automatically generated with medium confidence"/>
                    <pic:cNvPicPr/>
                  </pic:nvPicPr>
                  <pic:blipFill>
                    <a:blip r:embed="rId8"/>
                    <a:stretch>
                      <a:fillRect/>
                    </a:stretch>
                  </pic:blipFill>
                  <pic:spPr>
                    <a:xfrm>
                      <a:off x="0" y="0"/>
                      <a:ext cx="4579836" cy="2059458"/>
                    </a:xfrm>
                    <a:prstGeom prst="rect">
                      <a:avLst/>
                    </a:prstGeom>
                  </pic:spPr>
                </pic:pic>
              </a:graphicData>
            </a:graphic>
          </wp:inline>
        </w:drawing>
      </w:r>
    </w:p>
    <w:p w14:paraId="5234D4DB" w14:textId="795DAEBD" w:rsidR="002C4DF7" w:rsidRDefault="002C4DF7" w:rsidP="002C4DF7">
      <w:pPr>
        <w:spacing w:before="240" w:after="240" w:line="240" w:lineRule="auto"/>
        <w:jc w:val="center"/>
        <w:rPr>
          <w:rFonts w:ascii="Times New Roman" w:eastAsia="Times New Roman" w:hAnsi="Times New Roman" w:cs="Times New Roman"/>
          <w:kern w:val="0"/>
          <w:sz w:val="24"/>
          <w:szCs w:val="24"/>
          <w14:ligatures w14:val="none"/>
        </w:rPr>
      </w:pPr>
      <w:r>
        <w:rPr>
          <w:noProof/>
        </w:rPr>
        <w:drawing>
          <wp:inline distT="0" distB="0" distL="0" distR="0" wp14:anchorId="1A057097" wp14:editId="5C3FCEFC">
            <wp:extent cx="4533900" cy="2394829"/>
            <wp:effectExtent l="0" t="0" r="0" b="5715"/>
            <wp:docPr id="1990566751" name="Picture 1"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66751" name="Picture 1" descr="A screenshot of a chart&#10;&#10;Description automatically generated"/>
                    <pic:cNvPicPr/>
                  </pic:nvPicPr>
                  <pic:blipFill>
                    <a:blip r:embed="rId9"/>
                    <a:stretch>
                      <a:fillRect/>
                    </a:stretch>
                  </pic:blipFill>
                  <pic:spPr>
                    <a:xfrm>
                      <a:off x="0" y="0"/>
                      <a:ext cx="4546107" cy="2401277"/>
                    </a:xfrm>
                    <a:prstGeom prst="rect">
                      <a:avLst/>
                    </a:prstGeom>
                  </pic:spPr>
                </pic:pic>
              </a:graphicData>
            </a:graphic>
          </wp:inline>
        </w:drawing>
      </w:r>
    </w:p>
    <w:p w14:paraId="5CE047EE" w14:textId="057CA11C" w:rsidR="00F5002F" w:rsidRDefault="00F5002F" w:rsidP="002C4DF7">
      <w:pPr>
        <w:spacing w:before="240" w:after="240" w:line="240" w:lineRule="auto"/>
        <w:jc w:val="center"/>
        <w:rPr>
          <w:rFonts w:ascii="Times New Roman" w:eastAsia="Times New Roman" w:hAnsi="Times New Roman" w:cs="Times New Roman"/>
          <w:kern w:val="0"/>
          <w:sz w:val="24"/>
          <w:szCs w:val="24"/>
          <w14:ligatures w14:val="none"/>
        </w:rPr>
      </w:pPr>
      <w:r>
        <w:rPr>
          <w:noProof/>
        </w:rPr>
        <w:drawing>
          <wp:inline distT="0" distB="0" distL="0" distR="0" wp14:anchorId="193D759B" wp14:editId="09F1C1B2">
            <wp:extent cx="4902200" cy="2684688"/>
            <wp:effectExtent l="0" t="0" r="0" b="1905"/>
            <wp:docPr id="1761472246" name="Picture 1" descr="A pie chart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72246" name="Picture 1" descr="A pie chart with different colors&#10;&#10;Description automatically generated"/>
                    <pic:cNvPicPr/>
                  </pic:nvPicPr>
                  <pic:blipFill>
                    <a:blip r:embed="rId10"/>
                    <a:stretch>
                      <a:fillRect/>
                    </a:stretch>
                  </pic:blipFill>
                  <pic:spPr>
                    <a:xfrm>
                      <a:off x="0" y="0"/>
                      <a:ext cx="4907170" cy="2687410"/>
                    </a:xfrm>
                    <a:prstGeom prst="rect">
                      <a:avLst/>
                    </a:prstGeom>
                  </pic:spPr>
                </pic:pic>
              </a:graphicData>
            </a:graphic>
          </wp:inline>
        </w:drawing>
      </w:r>
    </w:p>
    <w:p w14:paraId="1ABF7650" w14:textId="77777777" w:rsidR="00F5002F" w:rsidRDefault="00F5002F" w:rsidP="00706FB4">
      <w:pPr>
        <w:spacing w:before="240" w:after="240" w:line="240" w:lineRule="auto"/>
        <w:rPr>
          <w:rFonts w:ascii="Arial" w:eastAsia="Times New Roman" w:hAnsi="Arial" w:cs="Arial"/>
          <w:b/>
          <w:bCs/>
          <w:kern w:val="0"/>
          <w:sz w:val="24"/>
          <w:szCs w:val="24"/>
          <w14:ligatures w14:val="none"/>
        </w:rPr>
      </w:pPr>
    </w:p>
    <w:p w14:paraId="0282AC1C" w14:textId="77777777" w:rsidR="00F5002F" w:rsidRDefault="00F5002F" w:rsidP="00706FB4">
      <w:pPr>
        <w:spacing w:before="240" w:after="240" w:line="240" w:lineRule="auto"/>
        <w:rPr>
          <w:rFonts w:ascii="Arial" w:eastAsia="Times New Roman" w:hAnsi="Arial" w:cs="Arial"/>
          <w:b/>
          <w:bCs/>
          <w:kern w:val="0"/>
          <w:sz w:val="24"/>
          <w:szCs w:val="24"/>
          <w14:ligatures w14:val="none"/>
        </w:rPr>
      </w:pPr>
    </w:p>
    <w:p w14:paraId="1C5D75C5" w14:textId="3E2A9429" w:rsidR="002D0A1D" w:rsidRDefault="002D0A1D" w:rsidP="00706FB4">
      <w:pPr>
        <w:spacing w:before="240" w:after="240" w:line="240" w:lineRule="auto"/>
        <w:rPr>
          <w:rFonts w:ascii="Arial" w:eastAsia="Times New Roman" w:hAnsi="Arial" w:cs="Arial"/>
          <w:kern w:val="0"/>
          <w:sz w:val="24"/>
          <w:szCs w:val="24"/>
          <w14:ligatures w14:val="none"/>
        </w:rPr>
      </w:pPr>
      <w:r>
        <w:rPr>
          <w:rFonts w:ascii="Arial" w:eastAsia="Times New Roman" w:hAnsi="Arial" w:cs="Arial"/>
          <w:b/>
          <w:bCs/>
          <w:kern w:val="0"/>
          <w:sz w:val="24"/>
          <w:szCs w:val="24"/>
          <w14:ligatures w14:val="none"/>
        </w:rPr>
        <w:lastRenderedPageBreak/>
        <w:t>Language demographics</w:t>
      </w:r>
    </w:p>
    <w:p w14:paraId="1F322DC9" w14:textId="271B2F76" w:rsidR="002D0A1D" w:rsidRPr="006374BB" w:rsidRDefault="002D0A1D" w:rsidP="006374BB">
      <w:pPr>
        <w:pStyle w:val="ListParagraph"/>
        <w:numPr>
          <w:ilvl w:val="0"/>
          <w:numId w:val="3"/>
        </w:numPr>
        <w:spacing w:after="0" w:line="276" w:lineRule="auto"/>
        <w:rPr>
          <w:rFonts w:ascii="Arial" w:eastAsia="Times New Roman" w:hAnsi="Arial" w:cs="Arial"/>
          <w:kern w:val="0"/>
          <w14:ligatures w14:val="none"/>
        </w:rPr>
      </w:pPr>
      <w:r w:rsidRPr="006374BB">
        <w:rPr>
          <w:rFonts w:ascii="Arial" w:eastAsia="Times New Roman" w:hAnsi="Arial" w:cs="Arial"/>
          <w:kern w:val="0"/>
          <w14:ligatures w14:val="none"/>
        </w:rPr>
        <w:t>Enrollment August 2022</w:t>
      </w:r>
      <w:r w:rsidR="002F6DCE" w:rsidRPr="006374BB">
        <w:rPr>
          <w:rFonts w:ascii="Arial" w:eastAsia="Times New Roman" w:hAnsi="Arial" w:cs="Arial"/>
          <w:kern w:val="0"/>
          <w14:ligatures w14:val="none"/>
        </w:rPr>
        <w:t>:</w:t>
      </w:r>
      <w:r w:rsidRPr="006374BB">
        <w:rPr>
          <w:rFonts w:ascii="Arial" w:eastAsia="Times New Roman" w:hAnsi="Arial" w:cs="Arial"/>
          <w:kern w:val="0"/>
          <w14:ligatures w14:val="none"/>
        </w:rPr>
        <w:t xml:space="preserve"> </w:t>
      </w:r>
      <w:r w:rsidR="002F6DCE" w:rsidRPr="006374BB">
        <w:rPr>
          <w:rFonts w:ascii="Arial" w:eastAsia="Times New Roman" w:hAnsi="Arial" w:cs="Arial"/>
          <w:i/>
          <w:iCs/>
          <w:kern w:val="0"/>
          <w14:ligatures w14:val="none"/>
        </w:rPr>
        <w:t>535</w:t>
      </w:r>
      <w:r w:rsidR="00F128FA" w:rsidRPr="006374BB">
        <w:rPr>
          <w:rFonts w:ascii="Arial" w:eastAsia="Times New Roman" w:hAnsi="Arial" w:cs="Arial"/>
          <w:i/>
          <w:iCs/>
          <w:kern w:val="0"/>
          <w14:ligatures w14:val="none"/>
        </w:rPr>
        <w:t xml:space="preserve"> students</w:t>
      </w:r>
    </w:p>
    <w:p w14:paraId="1BFE51B3" w14:textId="4A1701FD" w:rsidR="002D0A1D" w:rsidRPr="006374BB" w:rsidRDefault="002D0A1D" w:rsidP="006374BB">
      <w:pPr>
        <w:pStyle w:val="ListParagraph"/>
        <w:numPr>
          <w:ilvl w:val="0"/>
          <w:numId w:val="3"/>
        </w:numPr>
        <w:spacing w:after="0" w:line="276" w:lineRule="auto"/>
        <w:rPr>
          <w:rFonts w:ascii="Arial" w:eastAsia="Times New Roman" w:hAnsi="Arial" w:cs="Arial"/>
          <w:i/>
          <w:iCs/>
          <w:kern w:val="0"/>
          <w14:ligatures w14:val="none"/>
        </w:rPr>
      </w:pPr>
      <w:r w:rsidRPr="006374BB">
        <w:rPr>
          <w:rFonts w:ascii="Arial" w:eastAsia="Times New Roman" w:hAnsi="Arial" w:cs="Arial"/>
          <w:kern w:val="0"/>
          <w14:ligatures w14:val="none"/>
        </w:rPr>
        <w:t>Nationalities</w:t>
      </w:r>
      <w:r w:rsidR="00090106" w:rsidRPr="006374BB">
        <w:rPr>
          <w:rFonts w:ascii="Arial" w:eastAsia="Times New Roman" w:hAnsi="Arial" w:cs="Arial"/>
          <w:kern w:val="0"/>
          <w14:ligatures w14:val="none"/>
        </w:rPr>
        <w:t xml:space="preserve">: </w:t>
      </w:r>
      <w:r w:rsidR="002F6DCE" w:rsidRPr="006374BB">
        <w:rPr>
          <w:rFonts w:ascii="Arial" w:eastAsia="Times New Roman" w:hAnsi="Arial" w:cs="Arial"/>
          <w:i/>
          <w:iCs/>
          <w:kern w:val="0"/>
          <w14:ligatures w14:val="none"/>
        </w:rPr>
        <w:t>African American, White Non-Hispanic, Hispanic, Asian</w:t>
      </w:r>
    </w:p>
    <w:p w14:paraId="4D88EA93" w14:textId="7E600AB2" w:rsidR="002D0A1D" w:rsidRPr="006374BB" w:rsidRDefault="002D0A1D" w:rsidP="006374BB">
      <w:pPr>
        <w:pStyle w:val="ListParagraph"/>
        <w:numPr>
          <w:ilvl w:val="0"/>
          <w:numId w:val="3"/>
        </w:numPr>
        <w:spacing w:after="0" w:line="276" w:lineRule="auto"/>
        <w:rPr>
          <w:rFonts w:ascii="Arial" w:eastAsia="Times New Roman" w:hAnsi="Arial" w:cs="Arial"/>
          <w:i/>
          <w:iCs/>
          <w:kern w:val="0"/>
          <w14:ligatures w14:val="none"/>
        </w:rPr>
      </w:pPr>
      <w:r w:rsidRPr="006374BB">
        <w:rPr>
          <w:rFonts w:ascii="Arial" w:eastAsia="Times New Roman" w:hAnsi="Arial" w:cs="Arial"/>
          <w:kern w:val="0"/>
          <w14:ligatures w14:val="none"/>
        </w:rPr>
        <w:t>Predominant populations:</w:t>
      </w:r>
      <w:r w:rsidR="009822C8" w:rsidRPr="006374BB">
        <w:rPr>
          <w:rFonts w:ascii="Arial" w:eastAsia="Times New Roman" w:hAnsi="Arial" w:cs="Arial"/>
          <w:kern w:val="0"/>
          <w14:ligatures w14:val="none"/>
        </w:rPr>
        <w:t xml:space="preserve"> </w:t>
      </w:r>
      <w:r w:rsidR="009822C8" w:rsidRPr="006374BB">
        <w:rPr>
          <w:rFonts w:ascii="Arial" w:eastAsia="Times New Roman" w:hAnsi="Arial" w:cs="Arial"/>
          <w:i/>
          <w:iCs/>
          <w:kern w:val="0"/>
          <w14:ligatures w14:val="none"/>
        </w:rPr>
        <w:t>White Non-Hispanic</w:t>
      </w:r>
      <w:r w:rsidR="00BD2147" w:rsidRPr="006374BB">
        <w:rPr>
          <w:rFonts w:ascii="Arial" w:eastAsia="Times New Roman" w:hAnsi="Arial" w:cs="Arial"/>
          <w:i/>
          <w:iCs/>
          <w:kern w:val="0"/>
          <w14:ligatures w14:val="none"/>
        </w:rPr>
        <w:t xml:space="preserve"> (46.1%)</w:t>
      </w:r>
      <w:r w:rsidR="009822C8" w:rsidRPr="006374BB">
        <w:rPr>
          <w:rFonts w:ascii="Arial" w:eastAsia="Times New Roman" w:hAnsi="Arial" w:cs="Arial"/>
          <w:i/>
          <w:iCs/>
          <w:kern w:val="0"/>
          <w14:ligatures w14:val="none"/>
        </w:rPr>
        <w:t xml:space="preserve"> and African American</w:t>
      </w:r>
      <w:r w:rsidR="00BD2147" w:rsidRPr="006374BB">
        <w:rPr>
          <w:rFonts w:ascii="Arial" w:eastAsia="Times New Roman" w:hAnsi="Arial" w:cs="Arial"/>
          <w:i/>
          <w:iCs/>
          <w:kern w:val="0"/>
          <w14:ligatures w14:val="none"/>
        </w:rPr>
        <w:t xml:space="preserve"> (35.7%)</w:t>
      </w:r>
    </w:p>
    <w:p w14:paraId="0439E09D" w14:textId="4630281E" w:rsidR="00E14173" w:rsidRPr="006374BB" w:rsidRDefault="00E14173" w:rsidP="006374BB">
      <w:pPr>
        <w:pStyle w:val="ListParagraph"/>
        <w:numPr>
          <w:ilvl w:val="0"/>
          <w:numId w:val="3"/>
        </w:numPr>
        <w:spacing w:after="0" w:line="276" w:lineRule="auto"/>
        <w:rPr>
          <w:rFonts w:ascii="Arial" w:eastAsia="Times New Roman" w:hAnsi="Arial" w:cs="Arial"/>
          <w:kern w:val="0"/>
          <w14:ligatures w14:val="none"/>
        </w:rPr>
      </w:pPr>
      <w:r w:rsidRPr="006374BB">
        <w:rPr>
          <w:rFonts w:ascii="Arial" w:eastAsia="Times New Roman" w:hAnsi="Arial" w:cs="Arial"/>
          <w:kern w:val="0"/>
          <w14:ligatures w14:val="none"/>
        </w:rPr>
        <w:t xml:space="preserve">Multilingual Students (being served by ML): </w:t>
      </w:r>
      <w:r w:rsidR="006374BB" w:rsidRPr="006374BB">
        <w:rPr>
          <w:rFonts w:ascii="Arial" w:eastAsia="Times New Roman" w:hAnsi="Arial" w:cs="Arial"/>
          <w:i/>
          <w:iCs/>
          <w:kern w:val="0"/>
          <w14:ligatures w14:val="none"/>
        </w:rPr>
        <w:t>10.1%</w:t>
      </w:r>
      <w:r w:rsidR="006374BB" w:rsidRPr="006374BB">
        <w:rPr>
          <w:rFonts w:ascii="Arial" w:eastAsia="Times New Roman" w:hAnsi="Arial" w:cs="Arial"/>
          <w:kern w:val="0"/>
          <w14:ligatures w14:val="none"/>
        </w:rPr>
        <w:t xml:space="preserve"> (has grown in 2023-2024 year)</w:t>
      </w:r>
    </w:p>
    <w:p w14:paraId="6FCD304A" w14:textId="248E45F1" w:rsidR="00090106" w:rsidRPr="006374BB" w:rsidRDefault="00090106" w:rsidP="006374BB">
      <w:pPr>
        <w:pStyle w:val="ListParagraph"/>
        <w:numPr>
          <w:ilvl w:val="0"/>
          <w:numId w:val="3"/>
        </w:numPr>
        <w:spacing w:after="0" w:line="276" w:lineRule="auto"/>
        <w:rPr>
          <w:rFonts w:ascii="Arial" w:eastAsia="Times New Roman" w:hAnsi="Arial" w:cs="Arial"/>
          <w:i/>
          <w:iCs/>
          <w:kern w:val="0"/>
          <w14:ligatures w14:val="none"/>
        </w:rPr>
      </w:pPr>
      <w:r w:rsidRPr="006374BB">
        <w:rPr>
          <w:rFonts w:ascii="Arial" w:eastAsia="Times New Roman" w:hAnsi="Arial" w:cs="Arial"/>
          <w:kern w:val="0"/>
          <w14:ligatures w14:val="none"/>
        </w:rPr>
        <w:t xml:space="preserve">Predominant languages: </w:t>
      </w:r>
      <w:r w:rsidRPr="006374BB">
        <w:rPr>
          <w:rFonts w:ascii="Arial" w:eastAsia="Times New Roman" w:hAnsi="Arial" w:cs="Arial"/>
          <w:i/>
          <w:iCs/>
          <w:kern w:val="0"/>
          <w14:ligatures w14:val="none"/>
        </w:rPr>
        <w:t xml:space="preserve">English, Spanish, </w:t>
      </w:r>
      <w:r w:rsidR="00F128FA" w:rsidRPr="006374BB">
        <w:rPr>
          <w:rFonts w:ascii="Arial" w:eastAsia="Times New Roman" w:hAnsi="Arial" w:cs="Arial"/>
          <w:i/>
          <w:iCs/>
          <w:kern w:val="0"/>
          <w14:ligatures w14:val="none"/>
        </w:rPr>
        <w:t>Portuguese, Tigrinya, Amharic</w:t>
      </w:r>
      <w:r w:rsidR="00A90030">
        <w:rPr>
          <w:rFonts w:ascii="Arial" w:eastAsia="Times New Roman" w:hAnsi="Arial" w:cs="Arial"/>
          <w:i/>
          <w:iCs/>
          <w:kern w:val="0"/>
          <w14:ligatures w14:val="none"/>
        </w:rPr>
        <w:t>,</w:t>
      </w:r>
      <w:r w:rsidR="00346F2E">
        <w:rPr>
          <w:rFonts w:ascii="Arial" w:eastAsia="Times New Roman" w:hAnsi="Arial" w:cs="Arial"/>
          <w:i/>
          <w:iCs/>
          <w:kern w:val="0"/>
          <w14:ligatures w14:val="none"/>
        </w:rPr>
        <w:t xml:space="preserve"> and</w:t>
      </w:r>
      <w:r w:rsidR="00A90030">
        <w:rPr>
          <w:rFonts w:ascii="Arial" w:eastAsia="Times New Roman" w:hAnsi="Arial" w:cs="Arial"/>
          <w:i/>
          <w:iCs/>
          <w:kern w:val="0"/>
          <w14:ligatures w14:val="none"/>
        </w:rPr>
        <w:t xml:space="preserve"> Pushto</w:t>
      </w:r>
    </w:p>
    <w:p w14:paraId="2137B507" w14:textId="77777777" w:rsidR="00F128FA" w:rsidRDefault="00F128FA" w:rsidP="005D3852">
      <w:pPr>
        <w:spacing w:after="240" w:line="240" w:lineRule="auto"/>
        <w:rPr>
          <w:rFonts w:ascii="Arial" w:eastAsia="Times New Roman" w:hAnsi="Arial" w:cs="Arial"/>
          <w:b/>
          <w:bCs/>
          <w:kern w:val="0"/>
          <w:sz w:val="24"/>
          <w:szCs w:val="24"/>
          <w14:ligatures w14:val="none"/>
        </w:rPr>
      </w:pPr>
    </w:p>
    <w:p w14:paraId="73799F17" w14:textId="1617918E" w:rsidR="00E5006A" w:rsidRPr="00306CB2" w:rsidRDefault="00E5006A" w:rsidP="005D3852">
      <w:pPr>
        <w:spacing w:before="240" w:line="240" w:lineRule="auto"/>
        <w:rPr>
          <w:rFonts w:ascii="Arial" w:eastAsia="Times New Roman" w:hAnsi="Arial" w:cs="Arial"/>
          <w:b/>
          <w:bCs/>
          <w:kern w:val="0"/>
          <w:sz w:val="28"/>
          <w:szCs w:val="28"/>
          <w14:ligatures w14:val="none"/>
        </w:rPr>
      </w:pPr>
      <w:r w:rsidRPr="00306CB2">
        <w:rPr>
          <w:rFonts w:ascii="Arial" w:eastAsia="Times New Roman" w:hAnsi="Arial" w:cs="Arial"/>
          <w:b/>
          <w:bCs/>
          <w:kern w:val="0"/>
          <w:sz w:val="28"/>
          <w:szCs w:val="28"/>
          <w14:ligatures w14:val="none"/>
        </w:rPr>
        <w:t>District Links:</w:t>
      </w:r>
    </w:p>
    <w:p w14:paraId="2397A54E" w14:textId="2CD7F25D" w:rsidR="008C1085" w:rsidRPr="00F128FA" w:rsidRDefault="00706FB4" w:rsidP="005D3852">
      <w:pPr>
        <w:spacing w:after="0" w:line="276" w:lineRule="auto"/>
        <w:rPr>
          <w:rFonts w:ascii="Arial" w:eastAsia="Times New Roman" w:hAnsi="Arial" w:cs="Arial"/>
          <w:kern w:val="0"/>
          <w14:ligatures w14:val="none"/>
        </w:rPr>
      </w:pPr>
      <w:r w:rsidRPr="00F128FA">
        <w:rPr>
          <w:rFonts w:ascii="Arial" w:eastAsia="Times New Roman" w:hAnsi="Arial" w:cs="Arial"/>
          <w:kern w:val="0"/>
          <w14:ligatures w14:val="none"/>
        </w:rPr>
        <w:t xml:space="preserve">Charlotte Mecklenburg Schools </w:t>
      </w:r>
      <w:r w:rsidR="000D46B1" w:rsidRPr="00F128FA">
        <w:rPr>
          <w:rFonts w:ascii="Arial" w:eastAsia="Times New Roman" w:hAnsi="Arial" w:cs="Arial"/>
          <w:kern w:val="0"/>
          <w14:ligatures w14:val="none"/>
        </w:rPr>
        <w:t>–</w:t>
      </w:r>
      <w:r w:rsidRPr="00F128FA">
        <w:rPr>
          <w:rFonts w:ascii="Arial" w:eastAsia="Times New Roman" w:hAnsi="Arial" w:cs="Arial"/>
          <w:kern w:val="0"/>
          <w14:ligatures w14:val="none"/>
        </w:rPr>
        <w:t xml:space="preserve"> </w:t>
      </w:r>
      <w:hyperlink r:id="rId11" w:history="1">
        <w:r w:rsidR="000D46B1" w:rsidRPr="00F128FA">
          <w:rPr>
            <w:rStyle w:val="Hyperlink"/>
            <w:rFonts w:ascii="Arial" w:eastAsia="Times New Roman" w:hAnsi="Arial" w:cs="Arial"/>
            <w:kern w:val="0"/>
            <w14:ligatures w14:val="none"/>
          </w:rPr>
          <w:t>Learning and Language Acquisition</w:t>
        </w:r>
      </w:hyperlink>
    </w:p>
    <w:p w14:paraId="3640B420" w14:textId="080E43C9" w:rsidR="00604CF7" w:rsidRPr="00F128FA" w:rsidRDefault="00C50234" w:rsidP="005D3852">
      <w:pPr>
        <w:spacing w:after="0" w:line="276" w:lineRule="auto"/>
        <w:rPr>
          <w:rFonts w:ascii="Arial" w:eastAsia="Times New Roman" w:hAnsi="Arial" w:cs="Arial"/>
          <w:kern w:val="0"/>
          <w14:ligatures w14:val="none"/>
        </w:rPr>
      </w:pPr>
      <w:r w:rsidRPr="00F128FA">
        <w:rPr>
          <w:rFonts w:ascii="Arial" w:eastAsia="Times New Roman" w:hAnsi="Arial" w:cs="Arial"/>
          <w:kern w:val="0"/>
          <w14:ligatures w14:val="none"/>
        </w:rPr>
        <w:t xml:space="preserve">Charlotte Mecklenburg Schools – </w:t>
      </w:r>
      <w:hyperlink r:id="rId12" w:history="1">
        <w:r w:rsidRPr="00F128FA">
          <w:rPr>
            <w:rStyle w:val="Hyperlink"/>
            <w:rFonts w:ascii="Arial" w:eastAsia="Times New Roman" w:hAnsi="Arial" w:cs="Arial"/>
            <w:kern w:val="0"/>
            <w14:ligatures w14:val="none"/>
          </w:rPr>
          <w:t>Learning and Language Acquisition</w:t>
        </w:r>
        <w:r w:rsidR="00F53180" w:rsidRPr="00F128FA">
          <w:rPr>
            <w:rStyle w:val="Hyperlink"/>
            <w:rFonts w:ascii="Arial" w:eastAsia="Times New Roman" w:hAnsi="Arial" w:cs="Arial"/>
            <w:kern w:val="0"/>
            <w14:ligatures w14:val="none"/>
          </w:rPr>
          <w:t xml:space="preserve"> Academic Assistance</w:t>
        </w:r>
      </w:hyperlink>
    </w:p>
    <w:p w14:paraId="2F0A1B64" w14:textId="7FAE99B7" w:rsidR="007F12C2" w:rsidRPr="00F128FA" w:rsidRDefault="007F12C2" w:rsidP="005D3852">
      <w:pPr>
        <w:spacing w:after="0" w:line="276" w:lineRule="auto"/>
        <w:rPr>
          <w:rFonts w:ascii="Arial" w:eastAsia="Times New Roman" w:hAnsi="Arial" w:cs="Arial"/>
          <w:kern w:val="0"/>
          <w14:ligatures w14:val="none"/>
        </w:rPr>
      </w:pPr>
      <w:r w:rsidRPr="00F128FA">
        <w:rPr>
          <w:rFonts w:ascii="Arial" w:eastAsia="Times New Roman" w:hAnsi="Arial" w:cs="Arial"/>
          <w:kern w:val="0"/>
          <w14:ligatures w14:val="none"/>
        </w:rPr>
        <w:t xml:space="preserve">Charlotte Mecklenburg Schools – </w:t>
      </w:r>
      <w:hyperlink r:id="rId13" w:history="1">
        <w:r w:rsidRPr="00F128FA">
          <w:rPr>
            <w:rStyle w:val="Hyperlink"/>
            <w:rFonts w:ascii="Arial" w:eastAsia="Times New Roman" w:hAnsi="Arial" w:cs="Arial"/>
            <w:kern w:val="0"/>
            <w14:ligatures w14:val="none"/>
          </w:rPr>
          <w:t xml:space="preserve">International </w:t>
        </w:r>
        <w:r w:rsidR="00E5006A" w:rsidRPr="00F128FA">
          <w:rPr>
            <w:rStyle w:val="Hyperlink"/>
            <w:rFonts w:ascii="Arial" w:eastAsia="Times New Roman" w:hAnsi="Arial" w:cs="Arial"/>
            <w:kern w:val="0"/>
            <w14:ligatures w14:val="none"/>
          </w:rPr>
          <w:t>Center</w:t>
        </w:r>
      </w:hyperlink>
    </w:p>
    <w:p w14:paraId="3472B157" w14:textId="77777777" w:rsidR="007F12C2" w:rsidRPr="00F53180" w:rsidRDefault="007F12C2" w:rsidP="00F53180">
      <w:pPr>
        <w:spacing w:before="240" w:after="240" w:line="240" w:lineRule="auto"/>
        <w:rPr>
          <w:rFonts w:ascii="Arial" w:eastAsia="Times New Roman" w:hAnsi="Arial" w:cs="Arial"/>
          <w:b/>
          <w:bCs/>
          <w:kern w:val="0"/>
          <w:sz w:val="24"/>
          <w:szCs w:val="24"/>
          <w14:ligatures w14:val="none"/>
        </w:rPr>
      </w:pPr>
    </w:p>
    <w:sectPr w:rsidR="007F12C2" w:rsidRPr="00F5318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4E75" w14:textId="77777777" w:rsidR="00DD39F5" w:rsidRDefault="00DD39F5" w:rsidP="00334E7B">
      <w:pPr>
        <w:spacing w:after="0" w:line="240" w:lineRule="auto"/>
      </w:pPr>
      <w:r>
        <w:separator/>
      </w:r>
    </w:p>
  </w:endnote>
  <w:endnote w:type="continuationSeparator" w:id="0">
    <w:p w14:paraId="0D5FE515" w14:textId="77777777" w:rsidR="00DD39F5" w:rsidRDefault="00DD39F5" w:rsidP="0033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1F60" w14:textId="5FA3BA7A" w:rsidR="00334E7B" w:rsidRDefault="00334E7B" w:rsidP="00334E7B">
    <w:pPr>
      <w:pStyle w:val="Footer"/>
      <w:jc w:val="right"/>
    </w:pPr>
    <w:r>
      <w:t xml:space="preserve">Updated </w:t>
    </w:r>
    <w:r w:rsidR="00BF25E8">
      <w:t xml:space="preserve">August </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90AF" w14:textId="77777777" w:rsidR="00DD39F5" w:rsidRDefault="00DD39F5" w:rsidP="00334E7B">
      <w:pPr>
        <w:spacing w:after="0" w:line="240" w:lineRule="auto"/>
      </w:pPr>
      <w:r>
        <w:separator/>
      </w:r>
    </w:p>
  </w:footnote>
  <w:footnote w:type="continuationSeparator" w:id="0">
    <w:p w14:paraId="2B355E73" w14:textId="77777777" w:rsidR="00DD39F5" w:rsidRDefault="00DD39F5" w:rsidP="00334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51CE"/>
    <w:multiLevelType w:val="hybridMultilevel"/>
    <w:tmpl w:val="058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84259"/>
    <w:multiLevelType w:val="hybridMultilevel"/>
    <w:tmpl w:val="322E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F11D8"/>
    <w:multiLevelType w:val="hybridMultilevel"/>
    <w:tmpl w:val="6220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033457">
    <w:abstractNumId w:val="0"/>
  </w:num>
  <w:num w:numId="2" w16cid:durableId="1692216523">
    <w:abstractNumId w:val="1"/>
  </w:num>
  <w:num w:numId="3" w16cid:durableId="276105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32"/>
    <w:rsid w:val="0008765D"/>
    <w:rsid w:val="00090106"/>
    <w:rsid w:val="000A0D75"/>
    <w:rsid w:val="000C1B38"/>
    <w:rsid w:val="000D46B1"/>
    <w:rsid w:val="00205AD5"/>
    <w:rsid w:val="00261631"/>
    <w:rsid w:val="0026189E"/>
    <w:rsid w:val="002C4DF7"/>
    <w:rsid w:val="002D0A1D"/>
    <w:rsid w:val="002F6DCE"/>
    <w:rsid w:val="00306CB2"/>
    <w:rsid w:val="00314758"/>
    <w:rsid w:val="00317532"/>
    <w:rsid w:val="00334E7B"/>
    <w:rsid w:val="00346F2E"/>
    <w:rsid w:val="003B1728"/>
    <w:rsid w:val="00535637"/>
    <w:rsid w:val="005D3852"/>
    <w:rsid w:val="00604CF7"/>
    <w:rsid w:val="006374BB"/>
    <w:rsid w:val="006B6A59"/>
    <w:rsid w:val="00706FB4"/>
    <w:rsid w:val="00745B45"/>
    <w:rsid w:val="007F12C2"/>
    <w:rsid w:val="00855BD6"/>
    <w:rsid w:val="008C1085"/>
    <w:rsid w:val="00902AE0"/>
    <w:rsid w:val="009822C8"/>
    <w:rsid w:val="009A2029"/>
    <w:rsid w:val="00A90030"/>
    <w:rsid w:val="00BD2147"/>
    <w:rsid w:val="00BF25E8"/>
    <w:rsid w:val="00C03768"/>
    <w:rsid w:val="00C50234"/>
    <w:rsid w:val="00CF28F3"/>
    <w:rsid w:val="00D377B9"/>
    <w:rsid w:val="00DD39F5"/>
    <w:rsid w:val="00E14173"/>
    <w:rsid w:val="00E5006A"/>
    <w:rsid w:val="00EB7FA4"/>
    <w:rsid w:val="00F128FA"/>
    <w:rsid w:val="00F5002F"/>
    <w:rsid w:val="00F5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A91B"/>
  <w15:chartTrackingRefBased/>
  <w15:docId w15:val="{FB7A4314-9001-4959-8421-F22356A6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D0A1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5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34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E7B"/>
  </w:style>
  <w:style w:type="paragraph" w:styleId="Footer">
    <w:name w:val="footer"/>
    <w:basedOn w:val="Normal"/>
    <w:link w:val="FooterChar"/>
    <w:uiPriority w:val="99"/>
    <w:unhideWhenUsed/>
    <w:rsid w:val="00334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E7B"/>
  </w:style>
  <w:style w:type="paragraph" w:styleId="ListParagraph">
    <w:name w:val="List Paragraph"/>
    <w:basedOn w:val="Normal"/>
    <w:uiPriority w:val="34"/>
    <w:qFormat/>
    <w:rsid w:val="00706FB4"/>
    <w:pPr>
      <w:ind w:left="720"/>
      <w:contextualSpacing/>
    </w:pPr>
  </w:style>
  <w:style w:type="character" w:styleId="Hyperlink">
    <w:name w:val="Hyperlink"/>
    <w:basedOn w:val="DefaultParagraphFont"/>
    <w:uiPriority w:val="99"/>
    <w:unhideWhenUsed/>
    <w:rsid w:val="000D46B1"/>
    <w:rPr>
      <w:color w:val="0563C1" w:themeColor="hyperlink"/>
      <w:u w:val="single"/>
    </w:rPr>
  </w:style>
  <w:style w:type="character" w:styleId="UnresolvedMention">
    <w:name w:val="Unresolved Mention"/>
    <w:basedOn w:val="DefaultParagraphFont"/>
    <w:uiPriority w:val="99"/>
    <w:semiHidden/>
    <w:unhideWhenUsed/>
    <w:rsid w:val="000D46B1"/>
    <w:rPr>
      <w:color w:val="605E5C"/>
      <w:shd w:val="clear" w:color="auto" w:fill="E1DFDD"/>
    </w:rPr>
  </w:style>
  <w:style w:type="character" w:customStyle="1" w:styleId="Heading3Char">
    <w:name w:val="Heading 3 Char"/>
    <w:basedOn w:val="DefaultParagraphFont"/>
    <w:link w:val="Heading3"/>
    <w:uiPriority w:val="9"/>
    <w:rsid w:val="002D0A1D"/>
    <w:rPr>
      <w:rFonts w:ascii="Times New Roman" w:eastAsia="Times New Roman" w:hAnsi="Times New Roman" w:cs="Times New Roman"/>
      <w:b/>
      <w:bCs/>
      <w:kern w:val="0"/>
      <w:sz w:val="27"/>
      <w:szCs w:val="27"/>
      <w14:ligatures w14:val="none"/>
    </w:rPr>
  </w:style>
  <w:style w:type="paragraph" w:customStyle="1" w:styleId="tei-p28">
    <w:name w:val="tei-p28"/>
    <w:basedOn w:val="Normal"/>
    <w:rsid w:val="002D0A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4530">
      <w:bodyDiv w:val="1"/>
      <w:marLeft w:val="0"/>
      <w:marRight w:val="0"/>
      <w:marTop w:val="0"/>
      <w:marBottom w:val="0"/>
      <w:divBdr>
        <w:top w:val="none" w:sz="0" w:space="0" w:color="auto"/>
        <w:left w:val="none" w:sz="0" w:space="0" w:color="auto"/>
        <w:bottom w:val="none" w:sz="0" w:space="0" w:color="auto"/>
        <w:right w:val="none" w:sz="0" w:space="0" w:color="auto"/>
      </w:divBdr>
    </w:div>
    <w:div w:id="900405302">
      <w:bodyDiv w:val="1"/>
      <w:marLeft w:val="0"/>
      <w:marRight w:val="0"/>
      <w:marTop w:val="0"/>
      <w:marBottom w:val="0"/>
      <w:divBdr>
        <w:top w:val="none" w:sz="0" w:space="0" w:color="auto"/>
        <w:left w:val="none" w:sz="0" w:space="0" w:color="auto"/>
        <w:bottom w:val="none" w:sz="0" w:space="0" w:color="auto"/>
        <w:right w:val="none" w:sz="0" w:space="0" w:color="auto"/>
      </w:divBdr>
    </w:div>
    <w:div w:id="1579553782">
      <w:bodyDiv w:val="1"/>
      <w:marLeft w:val="0"/>
      <w:marRight w:val="0"/>
      <w:marTop w:val="0"/>
      <w:marBottom w:val="0"/>
      <w:divBdr>
        <w:top w:val="none" w:sz="0" w:space="0" w:color="auto"/>
        <w:left w:val="none" w:sz="0" w:space="0" w:color="auto"/>
        <w:bottom w:val="none" w:sz="0" w:space="0" w:color="auto"/>
        <w:right w:val="none" w:sz="0" w:space="0" w:color="auto"/>
      </w:divBdr>
    </w:div>
    <w:div w:id="18663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k12.org/Page/811" TargetMode="External"/><Relationship Id="rId3" Type="http://schemas.openxmlformats.org/officeDocument/2006/relationships/settings" Target="settings.xml"/><Relationship Id="rId7" Type="http://schemas.openxmlformats.org/officeDocument/2006/relationships/hyperlink" Target="https://www.cmsk12.org/Page/8744" TargetMode="External"/><Relationship Id="rId12" Type="http://schemas.openxmlformats.org/officeDocument/2006/relationships/hyperlink" Target="https://www.cmsk12.org/Page/87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k12.org/domain/578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1390</TotalTime>
  <Pages>3</Pages>
  <Words>590</Words>
  <Characters>3366</Characters>
  <Application>Microsoft Office Word</Application>
  <DocSecurity>0</DocSecurity>
  <Lines>28</Lines>
  <Paragraphs>7</Paragraphs>
  <ScaleCrop>false</ScaleCrop>
  <Company>Charlotte Mecklenburg Schools</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McGlone, Madison R.</dc:creator>
  <cp:keywords/>
  <dc:description/>
  <cp:lastModifiedBy>McGlone, Madison R.</cp:lastModifiedBy>
  <cp:revision>44</cp:revision>
  <dcterms:created xsi:type="dcterms:W3CDTF">2023-09-13T17:17:00Z</dcterms:created>
  <dcterms:modified xsi:type="dcterms:W3CDTF">2024-02-02T13:24:00Z</dcterms:modified>
</cp:coreProperties>
</file>